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Директору ГБУЗ СОКСПК</w:t>
      </w:r>
    </w:p>
    <w:p w:rsidR="00B3252B" w:rsidRDefault="00B3252B" w:rsidP="00B3252B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(Ф.И.О.)</w:t>
      </w:r>
    </w:p>
    <w:p w:rsidR="00B3252B" w:rsidRDefault="00B3252B" w:rsidP="00B3252B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br/>
        <w:t>(Ф.И.О., должность сотрудника)</w:t>
      </w:r>
    </w:p>
    <w:p w:rsidR="00B3252B" w:rsidRDefault="00B3252B" w:rsidP="00B3252B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B3252B" w:rsidRDefault="00B3252B" w:rsidP="00B3252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252B" w:rsidRDefault="00B3252B" w:rsidP="00B3252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Обстоятельства, являющиеся основанием возникновения личной заинтересованности: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Предполагаемые меры по предотвращению или урегулированию конфликта интересов: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учреждения </w:t>
      </w:r>
      <w:r>
        <w:rPr>
          <w:rFonts w:eastAsia="Calibri"/>
          <w:sz w:val="28"/>
          <w:szCs w:val="28"/>
          <w:lang w:eastAsia="en-US"/>
        </w:rPr>
        <w:t>по  соблюдению требований к служебному поведению работников  и урегулированию конфликта интересов при рассмотрении настоящего уведомления (</w:t>
      </w:r>
      <w:proofErr w:type="gramStart"/>
      <w:r>
        <w:rPr>
          <w:rFonts w:eastAsia="Calibri"/>
          <w:sz w:val="28"/>
          <w:szCs w:val="28"/>
          <w:lang w:eastAsia="en-US"/>
        </w:rPr>
        <w:t>нужное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подчеркнуть).</w:t>
      </w: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______________________________________________</w:t>
      </w: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(подпись лица, направляющего уведомление, расшифровка подписи) </w:t>
      </w: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Регистрационный номер в журнале регистрации  ______________________</w:t>
      </w: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Дата регистрации ____________________</w:t>
      </w: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000000" w:rsidRPr="00B3252B" w:rsidRDefault="00B3252B" w:rsidP="00B3252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(Фамилия, инициалы, должность подпись лица, зарегистрировавшего уведомление)</w:t>
      </w:r>
    </w:p>
    <w:sectPr w:rsidR="00000000" w:rsidRPr="00B3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3252B"/>
    <w:rsid w:val="00B3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2018-02-14T05:04:00Z</dcterms:created>
  <dcterms:modified xsi:type="dcterms:W3CDTF">2018-02-14T05:06:00Z</dcterms:modified>
</cp:coreProperties>
</file>